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2" w:type="pct"/>
        <w:tblCellSpacing w:w="0" w:type="dxa"/>
        <w:tblCellMar>
          <w:left w:w="0" w:type="dxa"/>
          <w:right w:w="0" w:type="dxa"/>
        </w:tblCellMar>
        <w:tblLook w:val="04A0"/>
      </w:tblPr>
      <w:tblGrid>
        <w:gridCol w:w="8326"/>
      </w:tblGrid>
      <w:tr w:rsidR="00D075F0" w:rsidRPr="00D075F0" w:rsidTr="00D075F0">
        <w:trPr>
          <w:tblCellSpacing w:w="0" w:type="dxa"/>
        </w:trPr>
        <w:tc>
          <w:tcPr>
            <w:tcW w:w="5000" w:type="pct"/>
            <w:vAlign w:val="center"/>
            <w:hideMark/>
          </w:tcPr>
          <w:p w:rsidR="00D075F0" w:rsidRPr="00D075F0" w:rsidRDefault="00D075F0" w:rsidP="00D075F0">
            <w:pPr>
              <w:widowControl/>
              <w:jc w:val="center"/>
              <w:rPr>
                <w:rFonts w:ascii="宋体" w:eastAsia="宋体" w:hAnsi="宋体" w:cs="宋体"/>
                <w:b/>
                <w:bCs/>
                <w:color w:val="000000"/>
                <w:kern w:val="0"/>
                <w:sz w:val="24"/>
                <w:szCs w:val="24"/>
              </w:rPr>
            </w:pPr>
            <w:r w:rsidRPr="00D075F0">
              <w:rPr>
                <w:rFonts w:ascii="宋体" w:eastAsia="宋体" w:hAnsi="宋体" w:cs="宋体" w:hint="eastAsia"/>
                <w:b/>
                <w:bCs/>
                <w:color w:val="000000"/>
                <w:kern w:val="0"/>
                <w:sz w:val="24"/>
                <w:szCs w:val="24"/>
              </w:rPr>
              <w:t xml:space="preserve">长安大学校外实践教学安全管理办法 </w:t>
            </w:r>
          </w:p>
        </w:tc>
      </w:tr>
      <w:tr w:rsidR="00D075F0" w:rsidRPr="00D075F0" w:rsidTr="00D075F0">
        <w:trPr>
          <w:tblCellSpacing w:w="0" w:type="dxa"/>
        </w:trPr>
        <w:tc>
          <w:tcPr>
            <w:tcW w:w="5000" w:type="pct"/>
            <w:vAlign w:val="center"/>
            <w:hideMark/>
          </w:tcPr>
          <w:p w:rsidR="00D075F0" w:rsidRPr="00D075F0" w:rsidRDefault="00D075F0" w:rsidP="00D075F0">
            <w:pPr>
              <w:widowControl/>
              <w:jc w:val="right"/>
              <w:rPr>
                <w:rFonts w:ascii="宋体" w:eastAsia="宋体" w:hAnsi="宋体" w:cs="宋体"/>
                <w:color w:val="000000"/>
                <w:kern w:val="0"/>
                <w:sz w:val="18"/>
                <w:szCs w:val="18"/>
              </w:rPr>
            </w:pPr>
          </w:p>
        </w:tc>
      </w:tr>
      <w:tr w:rsidR="00D075F0" w:rsidRPr="00D075F0" w:rsidTr="00D075F0">
        <w:trPr>
          <w:tblCellSpacing w:w="0" w:type="dxa"/>
        </w:trPr>
        <w:tc>
          <w:tcPr>
            <w:tcW w:w="5000" w:type="pct"/>
            <w:vAlign w:val="center"/>
            <w:hideMark/>
          </w:tcPr>
          <w:p w:rsidR="00D075F0" w:rsidRPr="00D075F0" w:rsidRDefault="00D075F0" w:rsidP="00D075F0">
            <w:pPr>
              <w:widowControl/>
              <w:spacing w:line="360" w:lineRule="auto"/>
              <w:jc w:val="center"/>
              <w:rPr>
                <w:rFonts w:ascii="宋体" w:eastAsia="宋体" w:hAnsi="宋体" w:cs="宋体" w:hint="eastAsia"/>
                <w:color w:val="000000"/>
                <w:kern w:val="0"/>
                <w:sz w:val="18"/>
                <w:szCs w:val="18"/>
              </w:rPr>
            </w:pPr>
            <w:r w:rsidRPr="00D075F0">
              <w:rPr>
                <w:rFonts w:ascii="宋体" w:eastAsia="宋体" w:hAnsi="宋体" w:cs="宋体" w:hint="eastAsia"/>
                <w:b/>
                <w:bCs/>
                <w:color w:val="000000"/>
                <w:kern w:val="0"/>
                <w:sz w:val="18"/>
                <w:szCs w:val="18"/>
              </w:rPr>
              <w:t>（试行）</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b/>
                <w:bCs/>
                <w:color w:val="000000"/>
                <w:kern w:val="0"/>
                <w:sz w:val="18"/>
                <w:szCs w:val="18"/>
              </w:rPr>
              <w:t>第一条</w:t>
            </w:r>
            <w:r w:rsidRPr="00D075F0">
              <w:rPr>
                <w:rFonts w:ascii="宋体" w:eastAsia="宋体" w:hAnsi="宋体" w:cs="宋体" w:hint="eastAsia"/>
                <w:color w:val="000000"/>
                <w:kern w:val="0"/>
                <w:sz w:val="18"/>
                <w:szCs w:val="18"/>
              </w:rPr>
              <w:t>为保障我校校外实践教学工作的顺利进行，预防、控制和消除实习风险，确保参加实践教学的师生健康安全，特制订本办法。</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b/>
                <w:bCs/>
                <w:color w:val="000000"/>
                <w:kern w:val="0"/>
                <w:sz w:val="18"/>
                <w:szCs w:val="18"/>
              </w:rPr>
              <w:t>第二条</w:t>
            </w:r>
            <w:r w:rsidRPr="00D075F0">
              <w:rPr>
                <w:rFonts w:ascii="宋体" w:eastAsia="宋体" w:hAnsi="宋体" w:cs="宋体" w:hint="eastAsia"/>
                <w:color w:val="000000"/>
                <w:kern w:val="0"/>
                <w:sz w:val="18"/>
                <w:szCs w:val="18"/>
              </w:rPr>
              <w:t>本办法所称校外实践教学是指学校在校外有组织开展的教学实习、生产实习、毕业实习、教学调查等教学活动。</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b/>
                <w:bCs/>
                <w:color w:val="000000"/>
                <w:kern w:val="0"/>
                <w:sz w:val="18"/>
                <w:szCs w:val="18"/>
              </w:rPr>
              <w:t>第三条</w:t>
            </w:r>
            <w:r w:rsidRPr="00D075F0">
              <w:rPr>
                <w:rFonts w:ascii="宋体" w:eastAsia="宋体" w:hAnsi="宋体" w:cs="宋体" w:hint="eastAsia"/>
                <w:color w:val="000000"/>
                <w:kern w:val="0"/>
                <w:sz w:val="18"/>
                <w:szCs w:val="18"/>
              </w:rPr>
              <w:t>学生校外实践教学安全管理工作实行学校与学院（系）二级负责制。由教务处、学生处、公安处代表学校负责管理该项工作；各院（系）及相关教师负责具体实施与管理。</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b/>
                <w:bCs/>
                <w:color w:val="000000"/>
                <w:kern w:val="0"/>
                <w:sz w:val="18"/>
                <w:szCs w:val="18"/>
              </w:rPr>
              <w:t>第四条</w:t>
            </w:r>
            <w:r w:rsidRPr="00D075F0">
              <w:rPr>
                <w:rFonts w:ascii="宋体" w:eastAsia="宋体" w:hAnsi="宋体" w:cs="宋体" w:hint="eastAsia"/>
                <w:color w:val="000000"/>
                <w:kern w:val="0"/>
                <w:sz w:val="18"/>
                <w:szCs w:val="18"/>
              </w:rPr>
              <w:t>学校职责</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一、教务处负责制定学生校外实践教学安全管理办法，负责校外实践教学的计划、安排和协调工作。</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二、公安处、学生处负责学生校外实践教学过程突发事件的调查处理。</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三、教务处、学生处共同负责督促、检查学生校外实践教学安全管理规定的落实情况。</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b/>
                <w:bCs/>
                <w:color w:val="000000"/>
                <w:kern w:val="0"/>
                <w:sz w:val="18"/>
                <w:szCs w:val="18"/>
              </w:rPr>
              <w:t>第五条</w:t>
            </w:r>
            <w:r w:rsidRPr="00D075F0">
              <w:rPr>
                <w:rFonts w:ascii="宋体" w:eastAsia="宋体" w:hAnsi="宋体" w:cs="宋体" w:hint="eastAsia"/>
                <w:color w:val="000000"/>
                <w:kern w:val="0"/>
                <w:sz w:val="18"/>
                <w:szCs w:val="18"/>
              </w:rPr>
              <w:t>各院（系）职责</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一、负责实习前对学生、指导教师的安全动员工作。</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二、负责与校外实习单位就学生安全实习工作进行协调、沟通。</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三、配合教务处、学生处督促、检查学院校外实践教学安全管理规定的落实情况。</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b/>
                <w:bCs/>
                <w:color w:val="000000"/>
                <w:kern w:val="0"/>
                <w:sz w:val="18"/>
                <w:szCs w:val="18"/>
              </w:rPr>
              <w:t>第六条</w:t>
            </w:r>
            <w:r w:rsidRPr="00D075F0">
              <w:rPr>
                <w:rFonts w:ascii="宋体" w:eastAsia="宋体" w:hAnsi="宋体" w:cs="宋体" w:hint="eastAsia"/>
                <w:color w:val="000000"/>
                <w:kern w:val="0"/>
                <w:sz w:val="18"/>
                <w:szCs w:val="18"/>
              </w:rPr>
              <w:t>带队教师职责</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一、带队教师为本队安全管理第一责任人，负责本队学生校外实习、实践期间安全管理的日常工作。</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二、发生突发性事故时，担任</w:t>
            </w:r>
            <w:proofErr w:type="gramStart"/>
            <w:r w:rsidRPr="00D075F0">
              <w:rPr>
                <w:rFonts w:ascii="宋体" w:eastAsia="宋体" w:hAnsi="宋体" w:cs="宋体" w:hint="eastAsia"/>
                <w:color w:val="000000"/>
                <w:kern w:val="0"/>
                <w:sz w:val="18"/>
                <w:szCs w:val="18"/>
              </w:rPr>
              <w:t>实习队</w:t>
            </w:r>
            <w:proofErr w:type="gramEnd"/>
            <w:r w:rsidRPr="00D075F0">
              <w:rPr>
                <w:rFonts w:ascii="宋体" w:eastAsia="宋体" w:hAnsi="宋体" w:cs="宋体" w:hint="eastAsia"/>
                <w:color w:val="000000"/>
                <w:kern w:val="0"/>
                <w:sz w:val="18"/>
                <w:szCs w:val="18"/>
              </w:rPr>
              <w:t>应急总指挥。</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三、带队教师安全工作要求</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（一）认真学习、理解和掌握《应急预案》，掌握应急处理的基本方法、技巧，具备处置突发事件的良好心理素质、组织协调能力和应变技能。</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（二）在学生校外实习、实践出发前，建立应急组织机构，实习安全编组，采取男、女生混合编组，尽量避免女教师、女学生单独编组，同时加强本队实习学生的安全教育、培训，增强安全应变能力。</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三）到达实习地或单位，组织有关实习、实践学生了解实习单位所在地及食宿场所治安、风俗习惯等有关情况，并掌握当地司法或消防机关和医院的联系方式，察看安全通道，并针对可能发生的问题采取切实可行的措施。</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（四）加强指导、监督、检查学生校外实习、实践期间的日常安全工作。</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（五）应急事故发生时，担任本</w:t>
            </w:r>
            <w:proofErr w:type="gramStart"/>
            <w:r w:rsidRPr="00D075F0">
              <w:rPr>
                <w:rFonts w:ascii="宋体" w:eastAsia="宋体" w:hAnsi="宋体" w:cs="宋体" w:hint="eastAsia"/>
                <w:color w:val="000000"/>
                <w:kern w:val="0"/>
                <w:sz w:val="18"/>
                <w:szCs w:val="18"/>
              </w:rPr>
              <w:t>实习队</w:t>
            </w:r>
            <w:proofErr w:type="gramEnd"/>
            <w:r w:rsidRPr="00D075F0">
              <w:rPr>
                <w:rFonts w:ascii="宋体" w:eastAsia="宋体" w:hAnsi="宋体" w:cs="宋体" w:hint="eastAsia"/>
                <w:color w:val="000000"/>
                <w:kern w:val="0"/>
                <w:sz w:val="18"/>
                <w:szCs w:val="18"/>
              </w:rPr>
              <w:t>的应急指挥，并负责组织、协调报警联络组、抢救组、事故处置组、</w:t>
            </w:r>
            <w:r w:rsidRPr="00D075F0">
              <w:rPr>
                <w:rFonts w:ascii="宋体" w:eastAsia="宋体" w:hAnsi="宋体" w:cs="宋体" w:hint="eastAsia"/>
                <w:color w:val="000000"/>
                <w:kern w:val="0"/>
                <w:sz w:val="18"/>
                <w:szCs w:val="18"/>
              </w:rPr>
              <w:lastRenderedPageBreak/>
              <w:t>疏散组，统一处理突发事故工作。</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b/>
                <w:bCs/>
                <w:color w:val="000000"/>
                <w:kern w:val="0"/>
                <w:sz w:val="18"/>
                <w:szCs w:val="18"/>
              </w:rPr>
              <w:t>第七条</w:t>
            </w:r>
            <w:r w:rsidRPr="00D075F0">
              <w:rPr>
                <w:rFonts w:ascii="宋体" w:eastAsia="宋体" w:hAnsi="宋体" w:cs="宋体" w:hint="eastAsia"/>
                <w:color w:val="000000"/>
                <w:kern w:val="0"/>
                <w:sz w:val="18"/>
                <w:szCs w:val="18"/>
              </w:rPr>
              <w:t>实习学生安全纪律要求</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一、</w:t>
            </w:r>
            <w:proofErr w:type="gramStart"/>
            <w:r w:rsidRPr="00D075F0">
              <w:rPr>
                <w:rFonts w:ascii="宋体" w:eastAsia="宋体" w:hAnsi="宋体" w:cs="宋体" w:hint="eastAsia"/>
                <w:color w:val="000000"/>
                <w:kern w:val="0"/>
                <w:sz w:val="18"/>
                <w:szCs w:val="18"/>
              </w:rPr>
              <w:t>实习队</w:t>
            </w:r>
            <w:proofErr w:type="gramEnd"/>
            <w:r w:rsidRPr="00D075F0">
              <w:rPr>
                <w:rFonts w:ascii="宋体" w:eastAsia="宋体" w:hAnsi="宋体" w:cs="宋体" w:hint="eastAsia"/>
                <w:color w:val="000000"/>
                <w:kern w:val="0"/>
                <w:sz w:val="18"/>
                <w:szCs w:val="18"/>
              </w:rPr>
              <w:t>组长、副组长职责</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（一）在校外实习、实践期间，协助、配合带队教师做好日常安全管理工作。</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二）应急事故发生时，应急组长在应急总指挥的统一领导下，组织本组人员认真履行各自职责，必要时配合法定机关或有关部门处置突发事故、事件；副组长协助应急组长做好突发事故、事件处置工作。参与处置突发事故、事件成员应加强应急内外部的沟通与联系。</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二、野外实习、实践，学生应由教师带领，着装应符合安全要求，不宜在地势险恶处活动，听从指挥，服从安排，严禁私自或单独进行野外活动。</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三、讲究卫生，防范感染疾病、食物中毒等。</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四、学生在校外实习、实践期间，言行举止要得体，不与陌生人密切交往，以免上当受骗；到陌生环境要向带队教师或有关教师报告，经批准后，结伴同行，随时保持联系，快去快回。</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五、学生安全行为规范</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（一）学生外出实习，必须遵守</w:t>
            </w:r>
            <w:proofErr w:type="gramStart"/>
            <w:r w:rsidRPr="00D075F0">
              <w:rPr>
                <w:rFonts w:ascii="宋体" w:eastAsia="宋体" w:hAnsi="宋体" w:cs="宋体" w:hint="eastAsia"/>
                <w:color w:val="000000"/>
                <w:kern w:val="0"/>
                <w:sz w:val="18"/>
                <w:szCs w:val="18"/>
              </w:rPr>
              <w:t>实习队</w:t>
            </w:r>
            <w:proofErr w:type="gramEnd"/>
            <w:r w:rsidRPr="00D075F0">
              <w:rPr>
                <w:rFonts w:ascii="宋体" w:eastAsia="宋体" w:hAnsi="宋体" w:cs="宋体" w:hint="eastAsia"/>
                <w:color w:val="000000"/>
                <w:kern w:val="0"/>
                <w:sz w:val="18"/>
                <w:szCs w:val="18"/>
              </w:rPr>
              <w:t>的规定。</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（二）实习学生必须遵守实习地的地方性法规，遵守当地风俗习惯，注意与当地群众的团结。</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（三）实习学生自觉遵守设备设施安全操作规程规范，使用未操作过的设备设施前，应读懂其使用说明书，并注意维护和保养。</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（四）组织开展集体活动，应履行报告和批准手续，做好应急准备，采取安全措施。</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（五）外出应报告带队教师，履行请假手续，严禁私自外出。外出活动应注意安全。</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（六）要高度重视实习期间的人身安全和财产安全（含各种资料），做好防火、防盗、防病工作等。</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（七）要爱护、正确使用实习单位和住宿场所公用设备设施，并妥善保管。</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（八）严禁寻衅滋事、打架斗殴；严禁床上吸烟、不规范用电；严禁到江、河、湖、海、水库等处游泳。</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（九）严禁女生单独外出，严禁女生晚间外出（有人陪同也不例外）。</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（十）严禁私自组织有关人员外出参观、访问、野炊、旅游等活动。</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（十一）实习学生必须与学校签订《实习安全责任书》，带队教师有权拒绝未签订《实习安全责任书》的学生参加实习活动。</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六、学生在校外实习、实践期间，走失或失踪者，应通过电话、手机、网络通讯工具等适当形式及时与带队教师、其他教师、学生、熟知的人或110联系，密切注意过往车辆和行人；带队教师未能在较短的时间内与走失或失踪学生取得联系时，应向当地公安机关报告。</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lastRenderedPageBreak/>
              <w:t>七、发生突发事件时，受害或知情学生及时向相关学生、带队教师、有关教师报告或在情势非常危急时直接与外部联系（联系电话：火警119、匪警110、救死扶伤120），听从应急总指挥，服从统一安排，认真履行本办法规定职责。</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b/>
                <w:bCs/>
                <w:color w:val="000000"/>
                <w:kern w:val="0"/>
                <w:sz w:val="18"/>
                <w:szCs w:val="18"/>
              </w:rPr>
              <w:t>第八条</w:t>
            </w:r>
            <w:r w:rsidRPr="00D075F0">
              <w:rPr>
                <w:rFonts w:ascii="宋体" w:eastAsia="宋体" w:hAnsi="宋体" w:cs="宋体" w:hint="eastAsia"/>
                <w:color w:val="000000"/>
                <w:kern w:val="0"/>
                <w:sz w:val="18"/>
                <w:szCs w:val="18"/>
              </w:rPr>
              <w:t>应急预案</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一、应急组织机构</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带队教师担任应急总指挥，根据需要设置应急报警联络组、抢救组、事故处置组，决定其人员组成、人员分工，指定各应急组组长，规定具体职责；</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应急组织机构示意图如下：</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二、应急识别</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proofErr w:type="gramStart"/>
            <w:r w:rsidRPr="00D075F0">
              <w:rPr>
                <w:rFonts w:ascii="宋体" w:eastAsia="宋体" w:hAnsi="宋体" w:cs="宋体" w:hint="eastAsia"/>
                <w:color w:val="000000"/>
                <w:kern w:val="0"/>
                <w:sz w:val="18"/>
                <w:szCs w:val="18"/>
              </w:rPr>
              <w:t>当下列</w:t>
            </w:r>
            <w:proofErr w:type="gramEnd"/>
            <w:r w:rsidRPr="00D075F0">
              <w:rPr>
                <w:rFonts w:ascii="宋体" w:eastAsia="宋体" w:hAnsi="宋体" w:cs="宋体" w:hint="eastAsia"/>
                <w:color w:val="000000"/>
                <w:kern w:val="0"/>
                <w:sz w:val="18"/>
                <w:szCs w:val="18"/>
              </w:rPr>
              <w:t>情况发生时，应判定为应急事故、事件，启动应急机制：</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火灾、爆炸、食物中毒、溺水事故、交通事故、自然灾害事故、实习人员突发急病、抢劫、强奸、杀人、行凶、放火、绑架、打架、盗窃、聚众打砸抢、实习人员走失、实习人员失踪等。</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三、应急报告</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应急事故、事件发生后，最先发现者、知情者、受害者应通过口头、电话、电报、手机、哨子、喇叭、网络等适当形式，立即向带队教师、其他教师、报警联络组、抢救组、事故</w:t>
            </w:r>
            <w:proofErr w:type="gramStart"/>
            <w:r w:rsidRPr="00D075F0">
              <w:rPr>
                <w:rFonts w:ascii="宋体" w:eastAsia="宋体" w:hAnsi="宋体" w:cs="宋体" w:hint="eastAsia"/>
                <w:color w:val="000000"/>
                <w:kern w:val="0"/>
                <w:sz w:val="18"/>
                <w:szCs w:val="18"/>
              </w:rPr>
              <w:t>处置组</w:t>
            </w:r>
            <w:proofErr w:type="gramEnd"/>
            <w:r w:rsidRPr="00D075F0">
              <w:rPr>
                <w:rFonts w:ascii="宋体" w:eastAsia="宋体" w:hAnsi="宋体" w:cs="宋体" w:hint="eastAsia"/>
                <w:color w:val="000000"/>
                <w:kern w:val="0"/>
                <w:sz w:val="18"/>
                <w:szCs w:val="18"/>
              </w:rPr>
              <w:t>报告，或在情势非常危急时直接与外部联系；报警联络组应向实习所在单位或食宿所在部门报告，必要时与外部联系（火警119、匪警110、救死扶伤120），报告应讲明：突发事故、事件发生的具体地址、具体地点（包括名称、楼层及房间号等）、事故、事件性质、现场基本情况等。</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随时加强抢救组、事故处置组、应急总指挥和外部有关部门之间的联系。</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四、应急指挥</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带队教师在知道或应当知道突发事故、事件发生后，担任应急总指挥。统一指挥、协调报警联络组、抢救组、事故</w:t>
            </w:r>
            <w:proofErr w:type="gramStart"/>
            <w:r w:rsidRPr="00D075F0">
              <w:rPr>
                <w:rFonts w:ascii="宋体" w:eastAsia="宋体" w:hAnsi="宋体" w:cs="宋体" w:hint="eastAsia"/>
                <w:color w:val="000000"/>
                <w:kern w:val="0"/>
                <w:sz w:val="18"/>
                <w:szCs w:val="18"/>
              </w:rPr>
              <w:t>处置组</w:t>
            </w:r>
            <w:proofErr w:type="gramEnd"/>
            <w:r w:rsidRPr="00D075F0">
              <w:rPr>
                <w:rFonts w:ascii="宋体" w:eastAsia="宋体" w:hAnsi="宋体" w:cs="宋体" w:hint="eastAsia"/>
                <w:color w:val="000000"/>
                <w:kern w:val="0"/>
                <w:sz w:val="18"/>
                <w:szCs w:val="18"/>
              </w:rPr>
              <w:t>的突发事故、事件的处置工作。必要时应联系好运送伤病员的车辆或当法定部门和有关部门赶赴现场后，配合其处置事故、事件。</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五、抢救与处置</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（一）抢救</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抢救组成员在知道或应当知道突发事故、事件发生后，应迅速赶赴现场，采取适当方法抢救伤病员和贵重的物品或资料，必要时协助事故</w:t>
            </w:r>
            <w:proofErr w:type="gramStart"/>
            <w:r w:rsidRPr="00D075F0">
              <w:rPr>
                <w:rFonts w:ascii="宋体" w:eastAsia="宋体" w:hAnsi="宋体" w:cs="宋体" w:hint="eastAsia"/>
                <w:color w:val="000000"/>
                <w:kern w:val="0"/>
                <w:sz w:val="18"/>
                <w:szCs w:val="18"/>
              </w:rPr>
              <w:t>处置组</w:t>
            </w:r>
            <w:proofErr w:type="gramEnd"/>
            <w:r w:rsidRPr="00D075F0">
              <w:rPr>
                <w:rFonts w:ascii="宋体" w:eastAsia="宋体" w:hAnsi="宋体" w:cs="宋体" w:hint="eastAsia"/>
                <w:color w:val="000000"/>
                <w:kern w:val="0"/>
                <w:sz w:val="18"/>
                <w:szCs w:val="18"/>
              </w:rPr>
              <w:t>或法定部门和有关部门处置事故、事件。</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（二）事故处置</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事故</w:t>
            </w:r>
            <w:proofErr w:type="gramStart"/>
            <w:r w:rsidRPr="00D075F0">
              <w:rPr>
                <w:rFonts w:ascii="宋体" w:eastAsia="宋体" w:hAnsi="宋体" w:cs="宋体" w:hint="eastAsia"/>
                <w:color w:val="000000"/>
                <w:kern w:val="0"/>
                <w:sz w:val="18"/>
                <w:szCs w:val="18"/>
              </w:rPr>
              <w:t>处置组</w:t>
            </w:r>
            <w:proofErr w:type="gramEnd"/>
            <w:r w:rsidRPr="00D075F0">
              <w:rPr>
                <w:rFonts w:ascii="宋体" w:eastAsia="宋体" w:hAnsi="宋体" w:cs="宋体" w:hint="eastAsia"/>
                <w:color w:val="000000"/>
                <w:kern w:val="0"/>
                <w:sz w:val="18"/>
                <w:szCs w:val="18"/>
              </w:rPr>
              <w:t>成员在知道或应当知道突发事故、事件发生后，在应急总指挥统一指挥、协调下，应立即赶赴</w:t>
            </w:r>
            <w:r w:rsidRPr="00D075F0">
              <w:rPr>
                <w:rFonts w:ascii="宋体" w:eastAsia="宋体" w:hAnsi="宋体" w:cs="宋体" w:hint="eastAsia"/>
                <w:color w:val="000000"/>
                <w:kern w:val="0"/>
                <w:sz w:val="18"/>
                <w:szCs w:val="18"/>
              </w:rPr>
              <w:lastRenderedPageBreak/>
              <w:t>现场依法采取适当措施处置事故、事件或防止其发展，并保护好现场。</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采取适当方法或措施，确保应急通道畅通，组织人员和物资的安全转移。</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当法定部门或有关部门赶赴现场后，应听从其统一安排和部署，协助其事故、事件的处理。</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六、调查与追究责任</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一）学生和教师违反《长安大学校外实践教学安全管理规定》，按情节分别给予纪律处分和行政处分，纪律处分参照《长安大学学生违纪处分规定》有关条款执行，行政处分按照学校有关规定执行，触犯法律的，依法承担民事责任和刑事责任。</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（二）突发事故、事件处置结束后，参与事故、事件处置人员，应如实向法定部门或有关部门陈述所知事实，并配合其调查处理。故意隐瞒、歪曲事实真相，触犯刑律的，要依法追究刑事责任。</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七、事故、事件调查报告</w:t>
            </w:r>
          </w:p>
          <w:p w:rsidR="00D075F0" w:rsidRPr="00D075F0" w:rsidRDefault="00D075F0" w:rsidP="00D075F0">
            <w:pPr>
              <w:widowControl/>
              <w:spacing w:line="360" w:lineRule="auto"/>
              <w:jc w:val="left"/>
              <w:rPr>
                <w:rFonts w:ascii="宋体" w:eastAsia="宋体" w:hAnsi="宋体" w:cs="宋体" w:hint="eastAsia"/>
                <w:color w:val="000000"/>
                <w:kern w:val="0"/>
                <w:sz w:val="18"/>
                <w:szCs w:val="18"/>
              </w:rPr>
            </w:pPr>
            <w:r w:rsidRPr="00D075F0">
              <w:rPr>
                <w:rFonts w:ascii="宋体" w:eastAsia="宋体" w:hAnsi="宋体" w:cs="宋体" w:hint="eastAsia"/>
                <w:color w:val="000000"/>
                <w:kern w:val="0"/>
                <w:sz w:val="18"/>
                <w:szCs w:val="18"/>
              </w:rPr>
              <w:t>突发事故、事件调查处理后，带队教师应编制《突发事故、事件报告》，报送学校行政和学校保卫部门。报告应包括：事故事件性质、发生原因分析、现场处置措施或方法、事故事件责任、纠正预防措施等。</w:t>
            </w:r>
          </w:p>
          <w:p w:rsidR="00D075F0" w:rsidRPr="00D075F0" w:rsidRDefault="00D075F0" w:rsidP="00D075F0">
            <w:pPr>
              <w:widowControl/>
              <w:spacing w:line="360" w:lineRule="auto"/>
              <w:jc w:val="left"/>
              <w:rPr>
                <w:rFonts w:ascii="宋体" w:eastAsia="宋体" w:hAnsi="宋体" w:cs="宋体"/>
                <w:color w:val="000000"/>
                <w:kern w:val="0"/>
                <w:sz w:val="18"/>
                <w:szCs w:val="18"/>
              </w:rPr>
            </w:pPr>
            <w:r w:rsidRPr="00D075F0">
              <w:rPr>
                <w:rFonts w:ascii="宋体" w:eastAsia="宋体" w:hAnsi="宋体" w:cs="宋体" w:hint="eastAsia"/>
                <w:b/>
                <w:bCs/>
                <w:color w:val="000000"/>
                <w:kern w:val="0"/>
                <w:sz w:val="18"/>
                <w:szCs w:val="18"/>
              </w:rPr>
              <w:t>第九条</w:t>
            </w:r>
            <w:r w:rsidRPr="00D075F0">
              <w:rPr>
                <w:rFonts w:ascii="宋体" w:eastAsia="宋体" w:hAnsi="宋体" w:cs="宋体" w:hint="eastAsia"/>
                <w:color w:val="000000"/>
                <w:kern w:val="0"/>
                <w:sz w:val="18"/>
                <w:szCs w:val="18"/>
              </w:rPr>
              <w:t>本办法自公布之日起执行，由教务处负责解释。</w:t>
            </w:r>
          </w:p>
        </w:tc>
      </w:tr>
    </w:tbl>
    <w:p w:rsidR="00A20E8F" w:rsidRPr="00D075F0" w:rsidRDefault="00A20E8F"/>
    <w:sectPr w:rsidR="00A20E8F" w:rsidRPr="00D075F0" w:rsidSect="00A20E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75F0"/>
    <w:rsid w:val="00284B0B"/>
    <w:rsid w:val="00A20E8F"/>
    <w:rsid w:val="00D075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75F0"/>
    <w:pPr>
      <w:widowControl/>
      <w:jc w:val="left"/>
    </w:pPr>
    <w:rPr>
      <w:rFonts w:ascii="宋体" w:eastAsia="宋体" w:hAnsi="宋体" w:cs="宋体"/>
      <w:kern w:val="0"/>
      <w:sz w:val="24"/>
      <w:szCs w:val="24"/>
    </w:rPr>
  </w:style>
  <w:style w:type="character" w:customStyle="1" w:styleId="timestyle434741">
    <w:name w:val="timestyle434741"/>
    <w:basedOn w:val="a0"/>
    <w:rsid w:val="00D075F0"/>
    <w:rPr>
      <w:sz w:val="18"/>
      <w:szCs w:val="18"/>
    </w:rPr>
  </w:style>
  <w:style w:type="character" w:customStyle="1" w:styleId="authorstyle434741">
    <w:name w:val="authorstyle434741"/>
    <w:basedOn w:val="a0"/>
    <w:rsid w:val="00D075F0"/>
    <w:rPr>
      <w:sz w:val="18"/>
      <w:szCs w:val="18"/>
    </w:rPr>
  </w:style>
</w:styles>
</file>

<file path=word/webSettings.xml><?xml version="1.0" encoding="utf-8"?>
<w:webSettings xmlns:r="http://schemas.openxmlformats.org/officeDocument/2006/relationships" xmlns:w="http://schemas.openxmlformats.org/wordprocessingml/2006/main">
  <w:divs>
    <w:div w:id="348996396">
      <w:bodyDiv w:val="1"/>
      <w:marLeft w:val="0"/>
      <w:marRight w:val="0"/>
      <w:marTop w:val="0"/>
      <w:marBottom w:val="0"/>
      <w:divBdr>
        <w:top w:val="none" w:sz="0" w:space="0" w:color="auto"/>
        <w:left w:val="none" w:sz="0" w:space="0" w:color="auto"/>
        <w:bottom w:val="none" w:sz="0" w:space="0" w:color="auto"/>
        <w:right w:val="none" w:sz="0" w:space="0" w:color="auto"/>
      </w:divBdr>
      <w:divsChild>
        <w:div w:id="1320232136">
          <w:marLeft w:val="0"/>
          <w:marRight w:val="0"/>
          <w:marTop w:val="0"/>
          <w:marBottom w:val="0"/>
          <w:divBdr>
            <w:top w:val="none" w:sz="0" w:space="0" w:color="auto"/>
            <w:left w:val="none" w:sz="0" w:space="0" w:color="auto"/>
            <w:bottom w:val="none" w:sz="0" w:space="0" w:color="auto"/>
            <w:right w:val="none" w:sz="0" w:space="0" w:color="auto"/>
          </w:divBdr>
          <w:divsChild>
            <w:div w:id="107510081">
              <w:marLeft w:val="0"/>
              <w:marRight w:val="0"/>
              <w:marTop w:val="0"/>
              <w:marBottom w:val="0"/>
              <w:divBdr>
                <w:top w:val="none" w:sz="0" w:space="0" w:color="auto"/>
                <w:left w:val="none" w:sz="0" w:space="0" w:color="auto"/>
                <w:bottom w:val="none" w:sz="0" w:space="0" w:color="auto"/>
                <w:right w:val="none" w:sz="0" w:space="0" w:color="auto"/>
              </w:divBdr>
              <w:divsChild>
                <w:div w:id="623118633">
                  <w:marLeft w:val="0"/>
                  <w:marRight w:val="0"/>
                  <w:marTop w:val="0"/>
                  <w:marBottom w:val="0"/>
                  <w:divBdr>
                    <w:top w:val="none" w:sz="0" w:space="0" w:color="auto"/>
                    <w:left w:val="none" w:sz="0" w:space="0" w:color="auto"/>
                    <w:bottom w:val="none" w:sz="0" w:space="0" w:color="auto"/>
                    <w:right w:val="none" w:sz="0" w:space="0" w:color="auto"/>
                  </w:divBdr>
                  <w:divsChild>
                    <w:div w:id="1953628941">
                      <w:marLeft w:val="0"/>
                      <w:marRight w:val="0"/>
                      <w:marTop w:val="0"/>
                      <w:marBottom w:val="0"/>
                      <w:divBdr>
                        <w:top w:val="none" w:sz="0" w:space="0" w:color="auto"/>
                        <w:left w:val="none" w:sz="0" w:space="0" w:color="auto"/>
                        <w:bottom w:val="none" w:sz="0" w:space="0" w:color="auto"/>
                        <w:right w:val="none" w:sz="0" w:space="0" w:color="auto"/>
                      </w:divBdr>
                      <w:divsChild>
                        <w:div w:id="855390542">
                          <w:marLeft w:val="0"/>
                          <w:marRight w:val="0"/>
                          <w:marTop w:val="0"/>
                          <w:marBottom w:val="0"/>
                          <w:divBdr>
                            <w:top w:val="none" w:sz="0" w:space="0" w:color="auto"/>
                            <w:left w:val="none" w:sz="0" w:space="0" w:color="auto"/>
                            <w:bottom w:val="none" w:sz="0" w:space="0" w:color="auto"/>
                            <w:right w:val="none" w:sz="0" w:space="0" w:color="auto"/>
                          </w:divBdr>
                          <w:divsChild>
                            <w:div w:id="1776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2627</Characters>
  <Application>Microsoft Office Word</Application>
  <DocSecurity>0</DocSecurity>
  <Lines>21</Lines>
  <Paragraphs>6</Paragraphs>
  <ScaleCrop>false</ScaleCrop>
  <Company>hp</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pro6280</dc:creator>
  <cp:keywords/>
  <dc:description/>
  <cp:lastModifiedBy>pro6280</cp:lastModifiedBy>
  <cp:revision>1</cp:revision>
  <dcterms:created xsi:type="dcterms:W3CDTF">2017-11-17T01:27:00Z</dcterms:created>
  <dcterms:modified xsi:type="dcterms:W3CDTF">2017-11-17T01:27:00Z</dcterms:modified>
</cp:coreProperties>
</file>